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6F78F" w14:textId="77777777" w:rsidR="00B3044E" w:rsidRDefault="007A45E8">
      <w:pPr>
        <w:bidi/>
        <w:spacing w:after="40"/>
        <w:jc w:val="right"/>
      </w:pPr>
      <w:r>
        <w:rPr>
          <w:rFonts w:ascii="Calibri" w:eastAsia="Calibri" w:hAnsi="Calibri" w:cs="Calibri"/>
          <w:b/>
          <w:bCs/>
          <w:color w:val="1F3864"/>
          <w:sz w:val="40"/>
          <w:szCs w:val="40"/>
          <w:rtl/>
        </w:rPr>
        <w:t>فادي فاضل</w:t>
      </w:r>
    </w:p>
    <w:p w14:paraId="0663FE39" w14:textId="77777777" w:rsidR="00B3044E" w:rsidRDefault="007A45E8">
      <w:pPr>
        <w:bidi/>
        <w:spacing w:after="200"/>
        <w:jc w:val="right"/>
      </w:pPr>
      <w:r>
        <w:rPr>
          <w:rFonts w:ascii="Calibri" w:eastAsia="Calibri" w:hAnsi="Calibri" w:cs="Calibri"/>
          <w:color w:val="555555"/>
          <w:sz w:val="22"/>
          <w:szCs w:val="22"/>
          <w:rtl/>
        </w:rPr>
        <w:t>محاسب عام | إدارة مالية | تدقيق داخلي</w:t>
      </w:r>
    </w:p>
    <w:p w14:paraId="451C78F2" w14:textId="77777777" w:rsidR="00B3044E" w:rsidRDefault="007A45E8">
      <w:pPr>
        <w:bidi/>
        <w:spacing w:after="20"/>
        <w:jc w:val="right"/>
      </w:pPr>
      <w:r>
        <w:rPr>
          <w:rFonts w:ascii="Calibri" w:eastAsia="Calibri" w:hAnsi="Calibri" w:cs="Calibri"/>
          <w:color w:val="555555"/>
          <w:sz w:val="19"/>
          <w:szCs w:val="19"/>
          <w:rtl/>
        </w:rPr>
        <w:t>دمشق، سوريا   |   الجوال: 00963944622744   |   البريد الإلكتروني: fadifadel22@gmail.com</w:t>
      </w:r>
    </w:p>
    <w:p w14:paraId="7058A424" w14:textId="77777777" w:rsidR="00B3044E" w:rsidRDefault="007A45E8">
      <w:pPr>
        <w:pBdr>
          <w:bottom w:val="single" w:sz="6" w:space="2" w:color="1F3864"/>
        </w:pBdr>
        <w:bidi/>
        <w:spacing w:before="260" w:after="100"/>
        <w:jc w:val="right"/>
      </w:pPr>
      <w:r>
        <w:rPr>
          <w:rFonts w:ascii="Calibri" w:eastAsia="Calibri" w:hAnsi="Calibri" w:cs="Calibri"/>
          <w:b/>
          <w:bCs/>
          <w:color w:val="1F3864"/>
          <w:sz w:val="22"/>
          <w:szCs w:val="22"/>
          <w:rtl/>
        </w:rPr>
        <w:t>نبذة مهنية</w:t>
      </w:r>
    </w:p>
    <w:p w14:paraId="139DFD2E" w14:textId="77777777" w:rsidR="00B3044E" w:rsidRDefault="007A45E8">
      <w:pPr>
        <w:bidi/>
        <w:spacing w:after="120"/>
        <w:jc w:val="right"/>
      </w:pPr>
      <w:r>
        <w:rPr>
          <w:rFonts w:ascii="Calibri" w:eastAsia="Calibri" w:hAnsi="Calibri" w:cs="Calibri"/>
          <w:sz w:val="21"/>
          <w:szCs w:val="21"/>
          <w:rtl/>
        </w:rPr>
        <w:t>محاسب يمتلك خبرة تزيد عن 20 عاماً تدرّجت بين المبيعات والمحاسبة والتدقيق الداخلي والإدارة المالية، وصولاً إلى تولي مناصب مدير عام لإدارة كامل العمليات والشؤون المالية للشركة. يجيد المحاسبة اليومية والرقابة الداخلية وإعداد التقارير المالية باستخدام برامج الأمين والميزان والراشد. حاصل على شهادة تدقيق داخلي QMS/EMS من SGS. يسعى لوظيفة محاسب عام يوظّف فيها هذه الخبرة الواسعة في المجالين المالي والإداري.</w:t>
      </w:r>
    </w:p>
    <w:p w14:paraId="2F068A2E" w14:textId="77777777" w:rsidR="00B3044E" w:rsidRDefault="007A45E8">
      <w:pPr>
        <w:pBdr>
          <w:bottom w:val="single" w:sz="6" w:space="2" w:color="1F3864"/>
        </w:pBdr>
        <w:bidi/>
        <w:spacing w:before="260" w:after="100"/>
        <w:jc w:val="right"/>
      </w:pPr>
      <w:r>
        <w:rPr>
          <w:rFonts w:ascii="Calibri" w:eastAsia="Calibri" w:hAnsi="Calibri" w:cs="Calibri"/>
          <w:b/>
          <w:bCs/>
          <w:color w:val="1F3864"/>
          <w:sz w:val="22"/>
          <w:szCs w:val="22"/>
          <w:rtl/>
        </w:rPr>
        <w:t>المهارات الأساسية</w:t>
      </w:r>
    </w:p>
    <w:p w14:paraId="28EFD098" w14:textId="77777777" w:rsidR="00B3044E" w:rsidRDefault="007A45E8">
      <w:pPr>
        <w:pStyle w:val="ListParagraph"/>
        <w:numPr>
          <w:ilvl w:val="0"/>
          <w:numId w:val="1"/>
        </w:numPr>
        <w:bidi/>
        <w:spacing w:after="60"/>
        <w:jc w:val="right"/>
      </w:pPr>
      <w:r>
        <w:rPr>
          <w:rFonts w:ascii="Calibri" w:eastAsia="Calibri" w:hAnsi="Calibri" w:cs="Calibri"/>
          <w:sz w:val="21"/>
          <w:szCs w:val="21"/>
          <w:rtl/>
        </w:rPr>
        <w:t>المحاسبة العامة ومسك الدفاتر: القيود اليومية، التسويات، القوائم المالية</w:t>
      </w:r>
    </w:p>
    <w:p w14:paraId="13220E72" w14:textId="77777777" w:rsidR="00B3044E" w:rsidRDefault="007A45E8">
      <w:pPr>
        <w:pStyle w:val="ListParagraph"/>
        <w:numPr>
          <w:ilvl w:val="0"/>
          <w:numId w:val="1"/>
        </w:numPr>
        <w:bidi/>
        <w:spacing w:after="60"/>
        <w:jc w:val="right"/>
      </w:pPr>
      <w:r>
        <w:rPr>
          <w:rFonts w:ascii="Calibri" w:eastAsia="Calibri" w:hAnsi="Calibri" w:cs="Calibri"/>
          <w:sz w:val="21"/>
          <w:szCs w:val="21"/>
          <w:rtl/>
        </w:rPr>
        <w:t xml:space="preserve">برامج المحاسبة: الأمين، الميزان، الراشد (متقدم)؛ </w:t>
      </w:r>
      <w:proofErr w:type="spellStart"/>
      <w:r>
        <w:rPr>
          <w:rFonts w:ascii="Calibri" w:eastAsia="Calibri" w:hAnsi="Calibri" w:cs="Calibri"/>
          <w:sz w:val="21"/>
          <w:szCs w:val="21"/>
          <w:rtl/>
        </w:rPr>
        <w:t>Word</w:t>
      </w:r>
      <w:proofErr w:type="spellEnd"/>
      <w:r>
        <w:rPr>
          <w:rFonts w:ascii="Calibri" w:eastAsia="Calibri" w:hAnsi="Calibri" w:cs="Calibri"/>
          <w:sz w:val="21"/>
          <w:szCs w:val="21"/>
          <w:rtl/>
        </w:rPr>
        <w:t xml:space="preserve"> </w:t>
      </w:r>
      <w:proofErr w:type="spellStart"/>
      <w:r>
        <w:rPr>
          <w:rFonts w:ascii="Calibri" w:eastAsia="Calibri" w:hAnsi="Calibri" w:cs="Calibri"/>
          <w:sz w:val="21"/>
          <w:szCs w:val="21"/>
          <w:rtl/>
        </w:rPr>
        <w:t>وExcel</w:t>
      </w:r>
      <w:proofErr w:type="spellEnd"/>
      <w:r>
        <w:rPr>
          <w:rFonts w:ascii="Calibri" w:eastAsia="Calibri" w:hAnsi="Calibri" w:cs="Calibri"/>
          <w:sz w:val="21"/>
          <w:szCs w:val="21"/>
          <w:rtl/>
        </w:rPr>
        <w:t xml:space="preserve"> (مستوى جيد)</w:t>
      </w:r>
    </w:p>
    <w:p w14:paraId="1C90D9DF" w14:textId="77777777" w:rsidR="00B3044E" w:rsidRDefault="007A45E8">
      <w:pPr>
        <w:pStyle w:val="ListParagraph"/>
        <w:numPr>
          <w:ilvl w:val="0"/>
          <w:numId w:val="1"/>
        </w:numPr>
        <w:bidi/>
        <w:spacing w:after="60"/>
        <w:jc w:val="right"/>
      </w:pPr>
      <w:r>
        <w:rPr>
          <w:rFonts w:ascii="Calibri" w:eastAsia="Calibri" w:hAnsi="Calibri" w:cs="Calibri"/>
          <w:sz w:val="21"/>
          <w:szCs w:val="21"/>
          <w:rtl/>
        </w:rPr>
        <w:t>التدقيق الداخلي والامتثال لأنظمة QMS/EMS (شهادة SGS)</w:t>
      </w:r>
    </w:p>
    <w:p w14:paraId="7C030B29" w14:textId="77777777" w:rsidR="00B3044E" w:rsidRDefault="007A45E8">
      <w:pPr>
        <w:pStyle w:val="ListParagraph"/>
        <w:numPr>
          <w:ilvl w:val="0"/>
          <w:numId w:val="1"/>
        </w:numPr>
        <w:bidi/>
        <w:spacing w:after="60"/>
        <w:jc w:val="right"/>
      </w:pPr>
      <w:r>
        <w:rPr>
          <w:rFonts w:ascii="Calibri" w:eastAsia="Calibri" w:hAnsi="Calibri" w:cs="Calibri"/>
          <w:sz w:val="21"/>
          <w:szCs w:val="21"/>
          <w:rtl/>
        </w:rPr>
        <w:t>إدارة التدفق النقدي والمخزون والتكاليف</w:t>
      </w:r>
    </w:p>
    <w:p w14:paraId="1BD02B38" w14:textId="77777777" w:rsidR="00B3044E" w:rsidRDefault="007A45E8">
      <w:pPr>
        <w:pStyle w:val="ListParagraph"/>
        <w:numPr>
          <w:ilvl w:val="0"/>
          <w:numId w:val="1"/>
        </w:numPr>
        <w:bidi/>
        <w:spacing w:after="60"/>
        <w:jc w:val="right"/>
      </w:pPr>
      <w:r>
        <w:rPr>
          <w:rFonts w:ascii="Calibri" w:eastAsia="Calibri" w:hAnsi="Calibri" w:cs="Calibri"/>
          <w:sz w:val="21"/>
          <w:szCs w:val="21"/>
          <w:rtl/>
        </w:rPr>
        <w:t>إدارة الفرق والعمليات (خبرة كمدير عام)</w:t>
      </w:r>
    </w:p>
    <w:p w14:paraId="1C16B878" w14:textId="77777777" w:rsidR="00B3044E" w:rsidRDefault="007A45E8">
      <w:pPr>
        <w:pStyle w:val="ListParagraph"/>
        <w:numPr>
          <w:ilvl w:val="0"/>
          <w:numId w:val="1"/>
        </w:numPr>
        <w:bidi/>
        <w:spacing w:after="60"/>
        <w:jc w:val="right"/>
      </w:pPr>
      <w:r>
        <w:rPr>
          <w:rFonts w:ascii="Calibri" w:eastAsia="Calibri" w:hAnsi="Calibri" w:cs="Calibri"/>
          <w:sz w:val="21"/>
          <w:szCs w:val="21"/>
          <w:rtl/>
        </w:rPr>
        <w:t>الإنكليزية: جيدة محادثة وقراءة وكتابة؛ العربية: اللغة الأم</w:t>
      </w:r>
    </w:p>
    <w:p w14:paraId="2EAFA51E" w14:textId="77777777" w:rsidR="00B3044E" w:rsidRDefault="007A45E8">
      <w:pPr>
        <w:pBdr>
          <w:bottom w:val="single" w:sz="6" w:space="2" w:color="1F3864"/>
        </w:pBdr>
        <w:bidi/>
        <w:spacing w:before="260" w:after="100"/>
        <w:jc w:val="right"/>
      </w:pPr>
      <w:r>
        <w:rPr>
          <w:rFonts w:ascii="Calibri" w:eastAsia="Calibri" w:hAnsi="Calibri" w:cs="Calibri"/>
          <w:b/>
          <w:bCs/>
          <w:color w:val="1F3864"/>
          <w:sz w:val="22"/>
          <w:szCs w:val="22"/>
          <w:rtl/>
        </w:rPr>
        <w:t>الخبرة المهنية</w:t>
      </w:r>
    </w:p>
    <w:p w14:paraId="235E3B5A" w14:textId="77777777" w:rsidR="00B3044E" w:rsidRDefault="007A45E8">
      <w:pPr>
        <w:bidi/>
        <w:spacing w:before="160" w:after="20"/>
        <w:jc w:val="right"/>
      </w:pPr>
      <w:r>
        <w:rPr>
          <w:rFonts w:ascii="Calibri" w:eastAsia="Calibri" w:hAnsi="Calibri" w:cs="Calibri"/>
          <w:b/>
          <w:bCs/>
          <w:color w:val="222222"/>
          <w:sz w:val="22"/>
          <w:szCs w:val="22"/>
          <w:rtl/>
        </w:rPr>
        <w:t>مدير عام — متجر الحوت   (2025 – 2026)</w:t>
      </w:r>
    </w:p>
    <w:p w14:paraId="7117C229" w14:textId="77777777" w:rsidR="00B3044E" w:rsidRDefault="007A45E8">
      <w:pPr>
        <w:pStyle w:val="ListParagraph"/>
        <w:numPr>
          <w:ilvl w:val="0"/>
          <w:numId w:val="1"/>
        </w:numPr>
        <w:bidi/>
        <w:spacing w:after="60"/>
        <w:jc w:val="right"/>
      </w:pPr>
      <w:r>
        <w:rPr>
          <w:rFonts w:ascii="Calibri" w:eastAsia="Calibri" w:hAnsi="Calibri" w:cs="Calibri"/>
          <w:sz w:val="21"/>
          <w:szCs w:val="21"/>
          <w:rtl/>
        </w:rPr>
        <w:t>إدارة العمليات العامة للمتجر، بما في ذلك الإشراف المالي وإعداد التقارير.</w:t>
      </w:r>
    </w:p>
    <w:p w14:paraId="37809043" w14:textId="77777777" w:rsidR="00B3044E" w:rsidRDefault="007A45E8">
      <w:pPr>
        <w:bidi/>
        <w:spacing w:before="160" w:after="20"/>
        <w:jc w:val="right"/>
      </w:pPr>
      <w:r>
        <w:rPr>
          <w:rFonts w:ascii="Calibri" w:eastAsia="Calibri" w:hAnsi="Calibri" w:cs="Calibri"/>
          <w:b/>
          <w:bCs/>
          <w:color w:val="222222"/>
          <w:sz w:val="22"/>
          <w:szCs w:val="22"/>
          <w:rtl/>
        </w:rPr>
        <w:t>مدير عام — فورست ماستر (زراعة الفطر)   (2018 – 2025)</w:t>
      </w:r>
    </w:p>
    <w:p w14:paraId="5A2B2D6F" w14:textId="77777777" w:rsidR="00B3044E" w:rsidRDefault="007A45E8">
      <w:pPr>
        <w:pStyle w:val="ListParagraph"/>
        <w:numPr>
          <w:ilvl w:val="0"/>
          <w:numId w:val="1"/>
        </w:numPr>
        <w:bidi/>
        <w:spacing w:after="60"/>
        <w:jc w:val="right"/>
      </w:pPr>
      <w:r>
        <w:rPr>
          <w:rFonts w:ascii="Calibri" w:eastAsia="Calibri" w:hAnsi="Calibri" w:cs="Calibri"/>
          <w:sz w:val="21"/>
          <w:szCs w:val="21"/>
          <w:rtl/>
        </w:rPr>
        <w:t>قيادة عمليات الشركة والإدارة المالية لمشروع زراعة الفطر على مدى 7 سنوات.</w:t>
      </w:r>
    </w:p>
    <w:p w14:paraId="457AE606" w14:textId="77777777" w:rsidR="00B3044E" w:rsidRDefault="007A45E8">
      <w:pPr>
        <w:bidi/>
        <w:spacing w:before="160" w:after="20"/>
        <w:jc w:val="right"/>
      </w:pPr>
      <w:r>
        <w:rPr>
          <w:rFonts w:ascii="Calibri" w:eastAsia="Calibri" w:hAnsi="Calibri" w:cs="Calibri"/>
          <w:b/>
          <w:bCs/>
          <w:color w:val="222222"/>
          <w:sz w:val="22"/>
          <w:szCs w:val="22"/>
          <w:rtl/>
        </w:rPr>
        <w:t xml:space="preserve">مدير حسابات — </w:t>
      </w:r>
      <w:proofErr w:type="spellStart"/>
      <w:r>
        <w:rPr>
          <w:rFonts w:ascii="Calibri" w:eastAsia="Calibri" w:hAnsi="Calibri" w:cs="Calibri"/>
          <w:b/>
          <w:bCs/>
          <w:color w:val="222222"/>
          <w:sz w:val="22"/>
          <w:szCs w:val="22"/>
          <w:rtl/>
        </w:rPr>
        <w:t>موبيفون</w:t>
      </w:r>
      <w:proofErr w:type="spellEnd"/>
      <w:r>
        <w:rPr>
          <w:rFonts w:ascii="Calibri" w:eastAsia="Calibri" w:hAnsi="Calibri" w:cs="Calibri"/>
          <w:b/>
          <w:bCs/>
          <w:color w:val="222222"/>
          <w:sz w:val="22"/>
          <w:szCs w:val="22"/>
          <w:rtl/>
        </w:rPr>
        <w:t xml:space="preserve"> (خدمات الهاتف المحمول)   (2014 – 2018)</w:t>
      </w:r>
    </w:p>
    <w:p w14:paraId="16D740D6" w14:textId="77777777" w:rsidR="00B3044E" w:rsidRDefault="007A45E8">
      <w:pPr>
        <w:pStyle w:val="ListParagraph"/>
        <w:numPr>
          <w:ilvl w:val="0"/>
          <w:numId w:val="1"/>
        </w:numPr>
        <w:bidi/>
        <w:spacing w:after="60"/>
        <w:jc w:val="right"/>
      </w:pPr>
      <w:r>
        <w:rPr>
          <w:rFonts w:ascii="Calibri" w:eastAsia="Calibri" w:hAnsi="Calibri" w:cs="Calibri"/>
          <w:sz w:val="21"/>
          <w:szCs w:val="21"/>
          <w:rtl/>
        </w:rPr>
        <w:t>إدارة القسم المحاسبي لشركة خدمات هاتف محمول.</w:t>
      </w:r>
    </w:p>
    <w:p w14:paraId="5ADEFE40" w14:textId="77777777" w:rsidR="00B3044E" w:rsidRDefault="007A45E8">
      <w:pPr>
        <w:bidi/>
        <w:spacing w:before="160" w:after="20"/>
        <w:jc w:val="right"/>
      </w:pPr>
      <w:r>
        <w:rPr>
          <w:rFonts w:ascii="Calibri" w:eastAsia="Calibri" w:hAnsi="Calibri" w:cs="Calibri"/>
          <w:b/>
          <w:bCs/>
          <w:color w:val="222222"/>
          <w:sz w:val="22"/>
          <w:szCs w:val="22"/>
          <w:rtl/>
        </w:rPr>
        <w:t>مدقق داخلي — مجموعة L.A.S.T (تجارة ومقاولات)   (2011 – 2014)</w:t>
      </w:r>
    </w:p>
    <w:p w14:paraId="37CCB30B" w14:textId="77777777" w:rsidR="00B3044E" w:rsidRDefault="007A45E8">
      <w:pPr>
        <w:pStyle w:val="ListParagraph"/>
        <w:numPr>
          <w:ilvl w:val="0"/>
          <w:numId w:val="1"/>
        </w:numPr>
        <w:bidi/>
        <w:spacing w:after="60"/>
        <w:jc w:val="right"/>
      </w:pPr>
      <w:r>
        <w:rPr>
          <w:rFonts w:ascii="Calibri" w:eastAsia="Calibri" w:hAnsi="Calibri" w:cs="Calibri"/>
          <w:sz w:val="21"/>
          <w:szCs w:val="21"/>
          <w:rtl/>
        </w:rPr>
        <w:t>تنفيذ عمليات التدقيق الداخلي على قطاعي التجارة والمقاولات.</w:t>
      </w:r>
    </w:p>
    <w:p w14:paraId="42FD8603" w14:textId="77777777" w:rsidR="00B3044E" w:rsidRDefault="007A45E8">
      <w:pPr>
        <w:bidi/>
        <w:spacing w:before="160" w:after="20"/>
        <w:jc w:val="right"/>
      </w:pPr>
      <w:r>
        <w:rPr>
          <w:rFonts w:ascii="Calibri" w:eastAsia="Calibri" w:hAnsi="Calibri" w:cs="Calibri"/>
          <w:b/>
          <w:bCs/>
          <w:color w:val="222222"/>
          <w:sz w:val="22"/>
          <w:szCs w:val="22"/>
          <w:rtl/>
        </w:rPr>
        <w:t xml:space="preserve">محاسب — </w:t>
      </w:r>
      <w:proofErr w:type="spellStart"/>
      <w:r>
        <w:rPr>
          <w:rFonts w:ascii="Calibri" w:eastAsia="Calibri" w:hAnsi="Calibri" w:cs="Calibri"/>
          <w:b/>
          <w:bCs/>
          <w:color w:val="222222"/>
          <w:sz w:val="22"/>
          <w:szCs w:val="22"/>
          <w:rtl/>
        </w:rPr>
        <w:t>وايلد</w:t>
      </w:r>
      <w:proofErr w:type="spellEnd"/>
      <w:r>
        <w:rPr>
          <w:rFonts w:ascii="Calibri" w:eastAsia="Calibri" w:hAnsi="Calibri" w:cs="Calibri"/>
          <w:b/>
          <w:bCs/>
          <w:color w:val="222222"/>
          <w:sz w:val="22"/>
          <w:szCs w:val="22"/>
          <w:rtl/>
        </w:rPr>
        <w:t xml:space="preserve"> ديسكفري (وكالة سياحة وسفر)   (2009 – 2011)</w:t>
      </w:r>
    </w:p>
    <w:p w14:paraId="130AF2D7" w14:textId="77777777" w:rsidR="00B3044E" w:rsidRDefault="007A45E8">
      <w:pPr>
        <w:pStyle w:val="ListParagraph"/>
        <w:numPr>
          <w:ilvl w:val="0"/>
          <w:numId w:val="1"/>
        </w:numPr>
        <w:bidi/>
        <w:spacing w:after="60"/>
        <w:jc w:val="right"/>
      </w:pPr>
      <w:r>
        <w:rPr>
          <w:rFonts w:ascii="Calibri" w:eastAsia="Calibri" w:hAnsi="Calibri" w:cs="Calibri"/>
          <w:sz w:val="21"/>
          <w:szCs w:val="21"/>
          <w:rtl/>
        </w:rPr>
        <w:t>إدارة الأعمال المحاسبية اليومية لوكالة سياحة وسفر.</w:t>
      </w:r>
    </w:p>
    <w:p w14:paraId="2612DC1A" w14:textId="77777777" w:rsidR="00B3044E" w:rsidRDefault="007A45E8">
      <w:pPr>
        <w:bidi/>
        <w:spacing w:before="160" w:after="20"/>
        <w:jc w:val="right"/>
      </w:pPr>
      <w:r>
        <w:rPr>
          <w:rFonts w:ascii="Calibri" w:eastAsia="Calibri" w:hAnsi="Calibri" w:cs="Calibri"/>
          <w:b/>
          <w:bCs/>
          <w:color w:val="222222"/>
          <w:sz w:val="22"/>
          <w:szCs w:val="22"/>
          <w:rtl/>
        </w:rPr>
        <w:t>محاسب — شركة IKKS (تجارة الألبسة)   (2005 – 2009)</w:t>
      </w:r>
    </w:p>
    <w:p w14:paraId="3C929B8D" w14:textId="77777777" w:rsidR="00B3044E" w:rsidRDefault="007A45E8">
      <w:pPr>
        <w:pStyle w:val="ListParagraph"/>
        <w:numPr>
          <w:ilvl w:val="0"/>
          <w:numId w:val="1"/>
        </w:numPr>
        <w:bidi/>
        <w:spacing w:after="60"/>
        <w:jc w:val="right"/>
      </w:pPr>
      <w:r>
        <w:rPr>
          <w:rFonts w:ascii="Calibri" w:eastAsia="Calibri" w:hAnsi="Calibri" w:cs="Calibri"/>
          <w:sz w:val="21"/>
          <w:szCs w:val="21"/>
          <w:rtl/>
        </w:rPr>
        <w:t>إدارة السجلات المحاسبية والتقارير لشركة تجارة ألبسة.</w:t>
      </w:r>
    </w:p>
    <w:p w14:paraId="5F663C59" w14:textId="77777777" w:rsidR="00B3044E" w:rsidRDefault="007A45E8">
      <w:pPr>
        <w:bidi/>
        <w:spacing w:before="160" w:after="20"/>
        <w:jc w:val="right"/>
      </w:pPr>
      <w:r>
        <w:rPr>
          <w:rFonts w:ascii="Calibri" w:eastAsia="Calibri" w:hAnsi="Calibri" w:cs="Calibri"/>
          <w:b/>
          <w:bCs/>
          <w:color w:val="222222"/>
          <w:sz w:val="22"/>
          <w:szCs w:val="22"/>
          <w:rtl/>
        </w:rPr>
        <w:t>بائع — شركة كنعان (هاتف محمول)   (2003 – 2005)</w:t>
      </w:r>
    </w:p>
    <w:p w14:paraId="70261126" w14:textId="77777777" w:rsidR="00B3044E" w:rsidRDefault="007A45E8">
      <w:pPr>
        <w:pStyle w:val="ListParagraph"/>
        <w:numPr>
          <w:ilvl w:val="0"/>
          <w:numId w:val="1"/>
        </w:numPr>
        <w:bidi/>
        <w:spacing w:after="60"/>
        <w:jc w:val="right"/>
      </w:pPr>
      <w:r>
        <w:rPr>
          <w:rFonts w:ascii="Calibri" w:eastAsia="Calibri" w:hAnsi="Calibri" w:cs="Calibri"/>
          <w:sz w:val="21"/>
          <w:szCs w:val="21"/>
          <w:rtl/>
        </w:rPr>
        <w:t>العمل في مجال المبيعات لشركة هاتف محمول، لبناء خبرة تجارية أولية.</w:t>
      </w:r>
    </w:p>
    <w:p w14:paraId="7F6CD171" w14:textId="77777777" w:rsidR="00B3044E" w:rsidRDefault="007A45E8">
      <w:pPr>
        <w:pBdr>
          <w:bottom w:val="single" w:sz="6" w:space="2" w:color="1F3864"/>
        </w:pBdr>
        <w:bidi/>
        <w:spacing w:before="260" w:after="100"/>
        <w:jc w:val="right"/>
      </w:pPr>
      <w:r>
        <w:rPr>
          <w:rFonts w:ascii="Calibri" w:eastAsia="Calibri" w:hAnsi="Calibri" w:cs="Calibri"/>
          <w:b/>
          <w:bCs/>
          <w:color w:val="1F3864"/>
          <w:sz w:val="22"/>
          <w:szCs w:val="22"/>
          <w:rtl/>
        </w:rPr>
        <w:t>التعليم والشهادات</w:t>
      </w:r>
    </w:p>
    <w:p w14:paraId="0CABD8CF" w14:textId="77777777" w:rsidR="00B3044E" w:rsidRDefault="007A45E8">
      <w:pPr>
        <w:pStyle w:val="ListParagraph"/>
        <w:numPr>
          <w:ilvl w:val="0"/>
          <w:numId w:val="1"/>
        </w:numPr>
        <w:bidi/>
        <w:spacing w:after="60"/>
        <w:jc w:val="right"/>
      </w:pPr>
      <w:r>
        <w:rPr>
          <w:rFonts w:ascii="Calibri" w:eastAsia="Calibri" w:hAnsi="Calibri" w:cs="Calibri"/>
          <w:sz w:val="21"/>
          <w:szCs w:val="21"/>
          <w:rtl/>
        </w:rPr>
        <w:t xml:space="preserve">شهادة تدقيق داخلي QMS </w:t>
      </w:r>
      <w:proofErr w:type="spellStart"/>
      <w:r>
        <w:rPr>
          <w:rFonts w:ascii="Calibri" w:eastAsia="Calibri" w:hAnsi="Calibri" w:cs="Calibri"/>
          <w:sz w:val="21"/>
          <w:szCs w:val="21"/>
          <w:rtl/>
        </w:rPr>
        <w:t>وEMS</w:t>
      </w:r>
      <w:proofErr w:type="spellEnd"/>
      <w:r>
        <w:rPr>
          <w:rFonts w:ascii="Calibri" w:eastAsia="Calibri" w:hAnsi="Calibri" w:cs="Calibri"/>
          <w:sz w:val="21"/>
          <w:szCs w:val="21"/>
          <w:rtl/>
        </w:rPr>
        <w:t xml:space="preserve"> — SGS (الدائرة السورية الدولية للتدريب على الإشراف)</w:t>
      </w:r>
    </w:p>
    <w:p w14:paraId="37A9414F" w14:textId="77777777" w:rsidR="00B3044E" w:rsidRDefault="007A45E8">
      <w:pPr>
        <w:pStyle w:val="ListParagraph"/>
        <w:numPr>
          <w:ilvl w:val="0"/>
          <w:numId w:val="1"/>
        </w:numPr>
        <w:bidi/>
        <w:spacing w:after="60"/>
        <w:jc w:val="right"/>
      </w:pPr>
      <w:r>
        <w:rPr>
          <w:rFonts w:ascii="Calibri" w:eastAsia="Calibri" w:hAnsi="Calibri" w:cs="Calibri"/>
          <w:sz w:val="21"/>
          <w:szCs w:val="21"/>
          <w:rtl/>
        </w:rPr>
        <w:t>إجازة في الاقتصاد — جامعة دمشق، 1998</w:t>
      </w:r>
    </w:p>
    <w:p w14:paraId="733B51CE" w14:textId="77777777" w:rsidR="00B3044E" w:rsidRDefault="007A45E8">
      <w:pPr>
        <w:pStyle w:val="ListParagraph"/>
        <w:numPr>
          <w:ilvl w:val="0"/>
          <w:numId w:val="1"/>
        </w:numPr>
        <w:bidi/>
        <w:spacing w:after="60"/>
        <w:jc w:val="right"/>
      </w:pPr>
      <w:r>
        <w:rPr>
          <w:rFonts w:ascii="Calibri" w:eastAsia="Calibri" w:hAnsi="Calibri" w:cs="Calibri"/>
          <w:sz w:val="21"/>
          <w:szCs w:val="21"/>
          <w:rtl/>
        </w:rPr>
        <w:t>الشهادة الثانوية، 1991</w:t>
      </w:r>
    </w:p>
    <w:p w14:paraId="45BE516F" w14:textId="77777777" w:rsidR="00B3044E" w:rsidRDefault="007A45E8">
      <w:pPr>
        <w:pBdr>
          <w:bottom w:val="single" w:sz="6" w:space="2" w:color="1F3864"/>
        </w:pBdr>
        <w:bidi/>
        <w:spacing w:before="260" w:after="100"/>
        <w:jc w:val="right"/>
      </w:pPr>
      <w:r>
        <w:rPr>
          <w:rFonts w:ascii="Calibri" w:eastAsia="Calibri" w:hAnsi="Calibri" w:cs="Calibri"/>
          <w:b/>
          <w:bCs/>
          <w:color w:val="1F3864"/>
          <w:sz w:val="22"/>
          <w:szCs w:val="22"/>
          <w:rtl/>
        </w:rPr>
        <w:t>معلومات شخصية</w:t>
      </w:r>
    </w:p>
    <w:p w14:paraId="3146E412" w14:textId="77777777" w:rsidR="00B3044E" w:rsidRDefault="007A45E8">
      <w:pPr>
        <w:pStyle w:val="ListParagraph"/>
        <w:numPr>
          <w:ilvl w:val="0"/>
          <w:numId w:val="1"/>
        </w:numPr>
        <w:bidi/>
        <w:spacing w:after="60"/>
        <w:jc w:val="right"/>
      </w:pPr>
      <w:r>
        <w:rPr>
          <w:rFonts w:ascii="Calibri" w:eastAsia="Calibri" w:hAnsi="Calibri" w:cs="Calibri"/>
          <w:sz w:val="21"/>
          <w:szCs w:val="21"/>
          <w:rtl/>
        </w:rPr>
        <w:t>تاريخ ومكان الولادة: 1974، دمشق</w:t>
      </w:r>
    </w:p>
    <w:p w14:paraId="07A84ABA" w14:textId="77777777" w:rsidR="00B3044E" w:rsidRDefault="007A45E8">
      <w:pPr>
        <w:pStyle w:val="ListParagraph"/>
        <w:numPr>
          <w:ilvl w:val="0"/>
          <w:numId w:val="1"/>
        </w:numPr>
        <w:bidi/>
        <w:spacing w:after="60"/>
        <w:jc w:val="right"/>
      </w:pPr>
      <w:r>
        <w:rPr>
          <w:rFonts w:ascii="Calibri" w:eastAsia="Calibri" w:hAnsi="Calibri" w:cs="Calibri"/>
          <w:sz w:val="21"/>
          <w:szCs w:val="21"/>
          <w:rtl/>
        </w:rPr>
        <w:t>الجنسية: سوري   |   الحالة الاجتماعية: متزوج   |   الخدمة الإلزامية: أنجزت</w:t>
      </w:r>
    </w:p>
    <w:p w14:paraId="5E478049" w14:textId="77777777" w:rsidR="00B3044E" w:rsidRDefault="007A45E8">
      <w:pPr>
        <w:pStyle w:val="ListParagraph"/>
        <w:numPr>
          <w:ilvl w:val="0"/>
          <w:numId w:val="1"/>
        </w:numPr>
        <w:bidi/>
        <w:spacing w:after="60"/>
        <w:jc w:val="right"/>
      </w:pPr>
      <w:r>
        <w:rPr>
          <w:rFonts w:ascii="Calibri" w:eastAsia="Calibri" w:hAnsi="Calibri" w:cs="Calibri"/>
          <w:sz w:val="21"/>
          <w:szCs w:val="21"/>
          <w:rtl/>
        </w:rPr>
        <w:t>الهوايات: القراءة، السباحة، كرة القدم، الأفلام</w:t>
      </w:r>
    </w:p>
    <w:sectPr w:rsidR="00B3044E">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2D57E7"/>
    <w:multiLevelType w:val="hybridMultilevel"/>
    <w:tmpl w:val="FFFFFFFF"/>
    <w:lvl w:ilvl="0" w:tplc="26DE7608">
      <w:start w:val="1"/>
      <w:numFmt w:val="bullet"/>
      <w:lvlText w:val="●"/>
      <w:lvlJc w:val="left"/>
      <w:pPr>
        <w:ind w:left="720" w:hanging="360"/>
      </w:pPr>
    </w:lvl>
    <w:lvl w:ilvl="1" w:tplc="AE7084BE">
      <w:start w:val="1"/>
      <w:numFmt w:val="bullet"/>
      <w:lvlText w:val="○"/>
      <w:lvlJc w:val="left"/>
      <w:pPr>
        <w:ind w:left="1440" w:hanging="360"/>
      </w:pPr>
    </w:lvl>
    <w:lvl w:ilvl="2" w:tplc="F872C20E">
      <w:start w:val="1"/>
      <w:numFmt w:val="bullet"/>
      <w:lvlText w:val="■"/>
      <w:lvlJc w:val="left"/>
      <w:pPr>
        <w:ind w:left="2160" w:hanging="360"/>
      </w:pPr>
    </w:lvl>
    <w:lvl w:ilvl="3" w:tplc="33EA2004">
      <w:start w:val="1"/>
      <w:numFmt w:val="bullet"/>
      <w:lvlText w:val="●"/>
      <w:lvlJc w:val="left"/>
      <w:pPr>
        <w:ind w:left="2880" w:hanging="360"/>
      </w:pPr>
    </w:lvl>
    <w:lvl w:ilvl="4" w:tplc="7EC49980">
      <w:start w:val="1"/>
      <w:numFmt w:val="bullet"/>
      <w:lvlText w:val="○"/>
      <w:lvlJc w:val="left"/>
      <w:pPr>
        <w:ind w:left="3600" w:hanging="360"/>
      </w:pPr>
    </w:lvl>
    <w:lvl w:ilvl="5" w:tplc="2F5E7C5E">
      <w:start w:val="1"/>
      <w:numFmt w:val="bullet"/>
      <w:lvlText w:val="■"/>
      <w:lvlJc w:val="left"/>
      <w:pPr>
        <w:ind w:left="4320" w:hanging="360"/>
      </w:pPr>
    </w:lvl>
    <w:lvl w:ilvl="6" w:tplc="C444D622">
      <w:start w:val="1"/>
      <w:numFmt w:val="bullet"/>
      <w:lvlText w:val="●"/>
      <w:lvlJc w:val="left"/>
      <w:pPr>
        <w:ind w:left="5040" w:hanging="360"/>
      </w:pPr>
    </w:lvl>
    <w:lvl w:ilvl="7" w:tplc="65FA8578">
      <w:start w:val="1"/>
      <w:numFmt w:val="bullet"/>
      <w:lvlText w:val="●"/>
      <w:lvlJc w:val="left"/>
      <w:pPr>
        <w:ind w:left="5760" w:hanging="360"/>
      </w:pPr>
    </w:lvl>
    <w:lvl w:ilvl="8" w:tplc="BF8A9464">
      <w:start w:val="1"/>
      <w:numFmt w:val="bullet"/>
      <w:lvlText w:val="●"/>
      <w:lvlJc w:val="left"/>
      <w:pPr>
        <w:ind w:left="6480" w:hanging="360"/>
      </w:pPr>
    </w:lvl>
  </w:abstractNum>
  <w:num w:numId="1" w16cid:durableId="8999429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8"/>
  <w:displayBackgroundShape/>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44E"/>
    <w:rsid w:val="00174299"/>
    <w:rsid w:val="007A45E8"/>
    <w:rsid w:val="00B3044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0283C2B8"/>
  <w15:docId w15:val="{25548E3D-4B98-BA40-97B7-996852E1C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1728</Characters>
  <Application>Microsoft Office Word</Application>
  <DocSecurity>0</DocSecurity>
  <Lines>14</Lines>
  <Paragraphs>4</Paragraphs>
  <ScaleCrop>false</ScaleCrop>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fadifadel22@gmail.com</cp:lastModifiedBy>
  <cp:revision>2</cp:revision>
  <dcterms:created xsi:type="dcterms:W3CDTF">2026-08-29T11:44:00Z</dcterms:created>
  <dcterms:modified xsi:type="dcterms:W3CDTF">2026-08-29T11:44:00Z</dcterms:modified>
</cp:coreProperties>
</file>